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24C" w:rsidRPr="00762E90" w:rsidRDefault="00222A8D" w:rsidP="009D6AD4">
      <w:pPr>
        <w:bidi w:val="0"/>
        <w:ind w:left="-270"/>
        <w:rPr>
          <w:rFonts w:asciiTheme="majorBidi" w:hAnsiTheme="majorBidi" w:cstheme="majorBidi"/>
        </w:rPr>
      </w:pPr>
      <w:r>
        <w:rPr>
          <w:rFonts w:ascii="Times New Roman" w:hAnsi="Times New Roman" w:cs="Times New Roman"/>
        </w:rPr>
        <w:t>Additional</w:t>
      </w:r>
      <w:r w:rsidR="00BE0528">
        <w:rPr>
          <w:rFonts w:ascii="Times New Roman" w:hAnsi="Times New Roman" w:cs="Times New Roman"/>
        </w:rPr>
        <w:t xml:space="preserve"> </w:t>
      </w:r>
      <w:r w:rsidR="0070593C">
        <w:rPr>
          <w:rFonts w:ascii="Times New Roman" w:hAnsi="Times New Roman" w:cs="Times New Roman"/>
        </w:rPr>
        <w:t>Table 1</w:t>
      </w:r>
      <w:r w:rsidR="0035224C" w:rsidRPr="00762E90">
        <w:rPr>
          <w:rFonts w:ascii="Times New Roman" w:hAnsi="Times New Roman" w:cs="Times New Roman"/>
        </w:rPr>
        <w:t xml:space="preserve">. </w:t>
      </w:r>
      <w:r w:rsidR="00933028">
        <w:rPr>
          <w:rFonts w:asciiTheme="majorBidi" w:hAnsiTheme="majorBidi" w:cstheme="majorBidi"/>
        </w:rPr>
        <w:t xml:space="preserve">Effect of vitamin D </w:t>
      </w:r>
      <w:r w:rsidR="007B3DD8">
        <w:rPr>
          <w:rFonts w:asciiTheme="majorBidi" w:hAnsiTheme="majorBidi" w:cstheme="majorBidi"/>
        </w:rPr>
        <w:t>supplementation reflected in OGTT measures overtime for the two groups</w:t>
      </w:r>
      <w:r w:rsidR="001F026D">
        <w:rPr>
          <w:rFonts w:asciiTheme="majorBidi" w:hAnsiTheme="majorBidi" w:cstheme="majorBidi"/>
        </w:rPr>
        <w:t>.</w:t>
      </w:r>
      <w:bookmarkStart w:id="0" w:name="_GoBack"/>
      <w:bookmarkEnd w:id="0"/>
    </w:p>
    <w:tbl>
      <w:tblPr>
        <w:tblStyle w:val="TableGrid"/>
        <w:tblW w:w="5541" w:type="pct"/>
        <w:jc w:val="center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892"/>
        <w:gridCol w:w="1929"/>
        <w:gridCol w:w="1394"/>
        <w:gridCol w:w="1434"/>
        <w:gridCol w:w="1212"/>
        <w:gridCol w:w="1861"/>
        <w:gridCol w:w="1441"/>
        <w:gridCol w:w="1434"/>
        <w:gridCol w:w="965"/>
        <w:gridCol w:w="1895"/>
      </w:tblGrid>
      <w:tr w:rsidR="007D6691" w:rsidRPr="00EC3718" w:rsidTr="004265AC">
        <w:trPr>
          <w:trHeight w:hRule="exact" w:val="478"/>
          <w:jc w:val="center"/>
        </w:trPr>
        <w:tc>
          <w:tcPr>
            <w:tcW w:w="612" w:type="pct"/>
            <w:shd w:val="clear" w:color="auto" w:fill="auto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31" w:type="pct"/>
            <w:gridSpan w:val="4"/>
            <w:shd w:val="clear" w:color="auto" w:fill="auto"/>
            <w:vAlign w:val="center"/>
          </w:tcPr>
          <w:p w:rsidR="007D6691" w:rsidRPr="00EC3718" w:rsidRDefault="00EA47CB" w:rsidP="00E202E3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Placebo</w:t>
            </w:r>
          </w:p>
        </w:tc>
        <w:tc>
          <w:tcPr>
            <w:tcW w:w="2457" w:type="pct"/>
            <w:gridSpan w:val="5"/>
            <w:shd w:val="clear" w:color="auto" w:fill="auto"/>
            <w:vAlign w:val="center"/>
          </w:tcPr>
          <w:p w:rsidR="007D6691" w:rsidRPr="00EC3718" w:rsidRDefault="00EA47CB" w:rsidP="00E202E3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Vitamin D</w:t>
            </w:r>
          </w:p>
        </w:tc>
      </w:tr>
      <w:tr w:rsidR="007D6691" w:rsidRPr="00EC3718" w:rsidTr="006C5AFD">
        <w:trPr>
          <w:trHeight w:hRule="exact" w:val="1342"/>
          <w:jc w:val="center"/>
        </w:trPr>
        <w:tc>
          <w:tcPr>
            <w:tcW w:w="612" w:type="pct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4" w:type="pct"/>
            <w:vAlign w:val="center"/>
          </w:tcPr>
          <w:p w:rsidR="007D6691" w:rsidRPr="00EC3718" w:rsidRDefault="007D6691" w:rsidP="00EA47CB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Baseline</w:t>
            </w:r>
            <w:r w:rsidR="00EA47CB"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</w:p>
        </w:tc>
        <w:tc>
          <w:tcPr>
            <w:tcW w:w="451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3 months</w:t>
            </w:r>
            <w:r w:rsidR="00EA47CB"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</w:p>
        </w:tc>
        <w:tc>
          <w:tcPr>
            <w:tcW w:w="464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6 months</w:t>
            </w:r>
            <w:r w:rsidR="00EA47CB"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</w:p>
        </w:tc>
        <w:tc>
          <w:tcPr>
            <w:tcW w:w="392" w:type="pct"/>
            <w:vAlign w:val="center"/>
          </w:tcPr>
          <w:p w:rsidR="007D6691" w:rsidRPr="00EC3718" w:rsidRDefault="0088324E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="007D6691" w:rsidRPr="00EC3718">
              <w:rPr>
                <w:rFonts w:asciiTheme="majorBidi" w:hAnsiTheme="majorBidi" w:cstheme="majorBidi"/>
                <w:sz w:val="20"/>
                <w:szCs w:val="20"/>
              </w:rPr>
              <w:t>-value</w:t>
            </w:r>
          </w:p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within group</w:t>
            </w:r>
            <w:r w:rsidR="00EA47CB" w:rsidRPr="00EC371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†</w:t>
            </w:r>
          </w:p>
        </w:tc>
        <w:tc>
          <w:tcPr>
            <w:tcW w:w="602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Baseline</w:t>
            </w:r>
            <w:r w:rsidR="00EA47CB"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</w:p>
        </w:tc>
        <w:tc>
          <w:tcPr>
            <w:tcW w:w="466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3 months</w:t>
            </w:r>
            <w:r w:rsidR="00EA47CB"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</w:p>
        </w:tc>
        <w:tc>
          <w:tcPr>
            <w:tcW w:w="464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>6 months</w:t>
            </w:r>
            <w:r w:rsidR="00EA47CB"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</w:p>
        </w:tc>
        <w:tc>
          <w:tcPr>
            <w:tcW w:w="312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rPr>
                <w:rFonts w:asciiTheme="majorBidi" w:hAnsiTheme="majorBidi" w:cstheme="majorBidi"/>
                <w:iCs/>
                <w:sz w:val="20"/>
                <w:szCs w:val="20"/>
                <w:vertAlign w:val="superscript"/>
              </w:rPr>
            </w:pPr>
            <w:r w:rsidRPr="00EC371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EC3718">
              <w:rPr>
                <w:rFonts w:asciiTheme="majorBidi" w:hAnsiTheme="majorBidi" w:cstheme="majorBidi"/>
                <w:sz w:val="20"/>
                <w:szCs w:val="20"/>
              </w:rPr>
              <w:t>-value within group</w:t>
            </w:r>
            <w:r w:rsidR="00EA47CB" w:rsidRPr="00EC371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†</w:t>
            </w:r>
          </w:p>
        </w:tc>
        <w:tc>
          <w:tcPr>
            <w:tcW w:w="613" w:type="pct"/>
            <w:vAlign w:val="center"/>
          </w:tcPr>
          <w:p w:rsidR="007D6691" w:rsidRPr="00EC3718" w:rsidRDefault="007D6691" w:rsidP="00E202E3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EC3718">
              <w:rPr>
                <w:rFonts w:asciiTheme="majorBidi" w:hAnsiTheme="majorBidi" w:cstheme="majorBidi"/>
                <w:sz w:val="20"/>
                <w:szCs w:val="20"/>
              </w:rPr>
              <w:t>-value between groups</w:t>
            </w:r>
            <w:r w:rsidR="00EA47CB" w:rsidRPr="00EC371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†</w:t>
            </w:r>
          </w:p>
        </w:tc>
      </w:tr>
      <w:tr w:rsidR="00563B8A" w:rsidRPr="00EC3718" w:rsidTr="00895246">
        <w:trPr>
          <w:trHeight w:hRule="exact" w:val="460"/>
          <w:jc w:val="center"/>
        </w:trPr>
        <w:tc>
          <w:tcPr>
            <w:tcW w:w="612" w:type="pct"/>
          </w:tcPr>
          <w:p w:rsidR="00563B8A" w:rsidRPr="00EC3718" w:rsidRDefault="00563B8A" w:rsidP="00563B8A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4" w:type="pct"/>
            <w:vAlign w:val="center"/>
          </w:tcPr>
          <w:p w:rsidR="00563B8A" w:rsidRPr="00563B8A" w:rsidRDefault="00563B8A" w:rsidP="00563B8A">
            <w:pPr>
              <w:bidi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n=69</w:t>
            </w:r>
          </w:p>
        </w:tc>
        <w:tc>
          <w:tcPr>
            <w:tcW w:w="451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n=69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n=69</w:t>
            </w:r>
          </w:p>
        </w:tc>
        <w:tc>
          <w:tcPr>
            <w:tcW w:w="392" w:type="pct"/>
            <w:vAlign w:val="center"/>
          </w:tcPr>
          <w:p w:rsidR="00563B8A" w:rsidRPr="00563B8A" w:rsidRDefault="00563B8A" w:rsidP="00563B8A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</w:p>
        </w:tc>
        <w:tc>
          <w:tcPr>
            <w:tcW w:w="60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n=48</w:t>
            </w:r>
          </w:p>
        </w:tc>
        <w:tc>
          <w:tcPr>
            <w:tcW w:w="466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n=48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n=48</w:t>
            </w:r>
          </w:p>
        </w:tc>
        <w:tc>
          <w:tcPr>
            <w:tcW w:w="312" w:type="pct"/>
            <w:vAlign w:val="center"/>
          </w:tcPr>
          <w:p w:rsidR="00563B8A" w:rsidRPr="00563B8A" w:rsidRDefault="00563B8A" w:rsidP="00563B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13" w:type="pct"/>
            <w:vAlign w:val="center"/>
          </w:tcPr>
          <w:p w:rsidR="00563B8A" w:rsidRPr="00563B8A" w:rsidRDefault="00563B8A" w:rsidP="00563B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63B8A" w:rsidRPr="00EC3718" w:rsidTr="007D6691">
        <w:trPr>
          <w:trHeight w:hRule="exact" w:val="361"/>
          <w:jc w:val="center"/>
        </w:trPr>
        <w:tc>
          <w:tcPr>
            <w:tcW w:w="612" w:type="pct"/>
          </w:tcPr>
          <w:p w:rsidR="00563B8A" w:rsidRPr="00EC3718" w:rsidRDefault="00563B8A" w:rsidP="00563B8A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Mean </w:t>
            </w:r>
            <w:r w:rsidRPr="00EC3718">
              <w:rPr>
                <w:rFonts w:asciiTheme="majorBidi" w:hAnsiTheme="majorBidi" w:cstheme="majorBidi"/>
                <w:sz w:val="20"/>
                <w:szCs w:val="20"/>
              </w:rPr>
              <w:t>AUC glucose</w:t>
            </w:r>
          </w:p>
        </w:tc>
        <w:tc>
          <w:tcPr>
            <w:tcW w:w="62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40.8 ± 8.8</w:t>
            </w:r>
          </w:p>
        </w:tc>
        <w:tc>
          <w:tcPr>
            <w:tcW w:w="451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42.7 ± 9.1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44.3 ± 9.3</w:t>
            </w:r>
          </w:p>
        </w:tc>
        <w:tc>
          <w:tcPr>
            <w:tcW w:w="39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60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41.3 ± 7</w:t>
            </w:r>
          </w:p>
        </w:tc>
        <w:tc>
          <w:tcPr>
            <w:tcW w:w="466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46.1 ± 19.6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44.2 ± 9.1</w:t>
            </w:r>
          </w:p>
        </w:tc>
        <w:tc>
          <w:tcPr>
            <w:tcW w:w="31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0.0123</w:t>
            </w:r>
          </w:p>
        </w:tc>
        <w:tc>
          <w:tcPr>
            <w:tcW w:w="613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563B8A" w:rsidRPr="00EC3718" w:rsidTr="00895246">
        <w:trPr>
          <w:trHeight w:hRule="exact" w:val="361"/>
          <w:jc w:val="center"/>
        </w:trPr>
        <w:tc>
          <w:tcPr>
            <w:tcW w:w="612" w:type="pct"/>
          </w:tcPr>
          <w:p w:rsidR="00563B8A" w:rsidRPr="00EC3718" w:rsidRDefault="00563B8A" w:rsidP="00563B8A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n=36</w:t>
            </w:r>
          </w:p>
        </w:tc>
        <w:tc>
          <w:tcPr>
            <w:tcW w:w="451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n=36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n=36</w:t>
            </w:r>
          </w:p>
        </w:tc>
        <w:tc>
          <w:tcPr>
            <w:tcW w:w="39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</w:p>
        </w:tc>
        <w:tc>
          <w:tcPr>
            <w:tcW w:w="60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n=31</w:t>
            </w:r>
          </w:p>
        </w:tc>
        <w:tc>
          <w:tcPr>
            <w:tcW w:w="466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n=31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bCs/>
                <w:sz w:val="20"/>
                <w:szCs w:val="20"/>
              </w:rPr>
              <w:t>n=31</w:t>
            </w:r>
          </w:p>
        </w:tc>
        <w:tc>
          <w:tcPr>
            <w:tcW w:w="31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13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63B8A" w:rsidRPr="00EC3718" w:rsidTr="007D6691">
        <w:trPr>
          <w:trHeight w:hRule="exact" w:val="361"/>
          <w:jc w:val="center"/>
        </w:trPr>
        <w:tc>
          <w:tcPr>
            <w:tcW w:w="612" w:type="pct"/>
          </w:tcPr>
          <w:p w:rsidR="00563B8A" w:rsidRPr="00EC3718" w:rsidRDefault="00563B8A" w:rsidP="00563B8A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Mean </w:t>
            </w:r>
            <w:r w:rsidRPr="00EC3718">
              <w:rPr>
                <w:rFonts w:asciiTheme="majorBidi" w:hAnsiTheme="majorBidi" w:cstheme="majorBidi"/>
                <w:sz w:val="20"/>
                <w:szCs w:val="20"/>
              </w:rPr>
              <w:t>AUC insulin</w:t>
            </w:r>
          </w:p>
        </w:tc>
        <w:tc>
          <w:tcPr>
            <w:tcW w:w="62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285.7 ± 186.4</w:t>
            </w:r>
          </w:p>
        </w:tc>
        <w:tc>
          <w:tcPr>
            <w:tcW w:w="451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303.1 ± 247.7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276.8 ± 193.1</w:t>
            </w:r>
          </w:p>
        </w:tc>
        <w:tc>
          <w:tcPr>
            <w:tcW w:w="39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60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363 ± 178.3</w:t>
            </w:r>
          </w:p>
        </w:tc>
        <w:tc>
          <w:tcPr>
            <w:tcW w:w="466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342.6 ± 167.5</w:t>
            </w:r>
          </w:p>
        </w:tc>
        <w:tc>
          <w:tcPr>
            <w:tcW w:w="464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331.4 ± 207.8</w:t>
            </w:r>
          </w:p>
        </w:tc>
        <w:tc>
          <w:tcPr>
            <w:tcW w:w="312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613" w:type="pct"/>
            <w:vAlign w:val="center"/>
          </w:tcPr>
          <w:p w:rsidR="00563B8A" w:rsidRPr="00563B8A" w:rsidRDefault="00563B8A" w:rsidP="00563B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B8A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</w:tr>
      <w:tr w:rsidR="007D6691" w:rsidRPr="00EC3718" w:rsidTr="00EA47CB">
        <w:trPr>
          <w:trHeight w:hRule="exact" w:val="1702"/>
          <w:jc w:val="center"/>
        </w:trPr>
        <w:tc>
          <w:tcPr>
            <w:tcW w:w="5000" w:type="pct"/>
            <w:gridSpan w:val="10"/>
          </w:tcPr>
          <w:p w:rsidR="007D6691" w:rsidRPr="00EC3718" w:rsidRDefault="007D6691" w:rsidP="00E202E3">
            <w:pPr>
              <w:bidi w:val="0"/>
              <w:spacing w:before="240"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Theme="majorBidi" w:hAnsiTheme="majorBidi" w:cstheme="majorBidi"/>
                <w:sz w:val="20"/>
                <w:szCs w:val="20"/>
              </w:rPr>
              <w:t xml:space="preserve">Abbreviations: </w:t>
            </w:r>
            <w:r w:rsidR="007B3DD8">
              <w:rPr>
                <w:rFonts w:asciiTheme="majorBidi" w:hAnsiTheme="majorBidi" w:cstheme="majorBidi"/>
                <w:sz w:val="20"/>
                <w:szCs w:val="20"/>
              </w:rPr>
              <w:t>AUC</w:t>
            </w:r>
            <w:r w:rsidRPr="00EC3718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="007B3DD8">
              <w:rPr>
                <w:rFonts w:asciiTheme="majorBidi" w:hAnsiTheme="majorBidi" w:cstheme="majorBidi"/>
                <w:sz w:val="20"/>
                <w:szCs w:val="20"/>
              </w:rPr>
              <w:t>Area Under Curve</w:t>
            </w:r>
            <w:r w:rsidR="00E202E3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:rsidR="007D6691" w:rsidRPr="00EC3718" w:rsidRDefault="007D6691" w:rsidP="00EA47CB">
            <w:pPr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el-GR"/>
              </w:rPr>
              <w:t>*</w:t>
            </w:r>
            <w:r w:rsidRPr="00EC371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EA47CB" w:rsidRPr="00EC3718">
              <w:rPr>
                <w:rFonts w:asciiTheme="majorBidi" w:hAnsiTheme="majorBidi" w:cstheme="majorBidi"/>
                <w:sz w:val="20"/>
                <w:szCs w:val="20"/>
              </w:rPr>
              <w:t>Data are presented as mean ± SD</w:t>
            </w:r>
            <w:r w:rsidR="00EA47CB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:rsidR="007D6691" w:rsidRPr="00EC3718" w:rsidRDefault="007D6691" w:rsidP="00EA47CB">
            <w:pPr>
              <w:tabs>
                <w:tab w:val="left" w:pos="3270"/>
                <w:tab w:val="left" w:pos="13170"/>
              </w:tabs>
              <w:bidi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C371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l-GR"/>
              </w:rPr>
              <w:t>†</w:t>
            </w:r>
            <w:r w:rsidR="00EA47CB">
              <w:rPr>
                <w:rFonts w:asciiTheme="majorBidi" w:hAnsiTheme="majorBidi" w:cstheme="majorBidi"/>
                <w:sz w:val="20"/>
                <w:szCs w:val="20"/>
              </w:rPr>
              <w:t xml:space="preserve"> Data analyzed</w:t>
            </w:r>
            <w:r w:rsidR="00EA47CB" w:rsidRPr="006C5AFD">
              <w:rPr>
                <w:rFonts w:asciiTheme="majorBidi" w:hAnsiTheme="majorBidi" w:cstheme="majorBidi"/>
                <w:sz w:val="20"/>
                <w:szCs w:val="20"/>
              </w:rPr>
              <w:t xml:space="preserve"> using repeated measures of ANOVA</w:t>
            </w:r>
            <w:r w:rsidR="00EA47CB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="00EA47CB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EA47CB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</w:tr>
    </w:tbl>
    <w:p w:rsidR="006C3203" w:rsidRPr="006C3203" w:rsidRDefault="006C3203" w:rsidP="00F96BC4">
      <w:pPr>
        <w:bidi w:val="0"/>
        <w:spacing w:after="0" w:line="360" w:lineRule="auto"/>
        <w:jc w:val="both"/>
      </w:pPr>
    </w:p>
    <w:sectPr w:rsidR="006C3203" w:rsidRPr="006C3203" w:rsidSect="00F96BC4">
      <w:footerReference w:type="default" r:id="rId7"/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3DE" w:rsidRDefault="00FA73DE">
      <w:pPr>
        <w:spacing w:after="0" w:line="240" w:lineRule="auto"/>
      </w:pPr>
      <w:r>
        <w:separator/>
      </w:r>
    </w:p>
  </w:endnote>
  <w:endnote w:type="continuationSeparator" w:id="0">
    <w:p w:rsidR="00FA73DE" w:rsidRDefault="00FA7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16852055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A2208" w:rsidRPr="00762E90" w:rsidRDefault="00BA2208">
        <w:pPr>
          <w:pStyle w:val="Footer"/>
          <w:jc w:val="center"/>
          <w:rPr>
            <w:sz w:val="20"/>
            <w:szCs w:val="20"/>
          </w:rPr>
        </w:pPr>
        <w:r w:rsidRPr="00762E90">
          <w:rPr>
            <w:sz w:val="20"/>
            <w:szCs w:val="20"/>
          </w:rPr>
          <w:fldChar w:fldCharType="begin"/>
        </w:r>
        <w:r w:rsidRPr="00762E90">
          <w:rPr>
            <w:sz w:val="20"/>
            <w:szCs w:val="20"/>
          </w:rPr>
          <w:instrText xml:space="preserve"> PAGE   \* MERGEFORMAT </w:instrText>
        </w:r>
        <w:r w:rsidRPr="00762E90">
          <w:rPr>
            <w:sz w:val="20"/>
            <w:szCs w:val="20"/>
          </w:rPr>
          <w:fldChar w:fldCharType="separate"/>
        </w:r>
        <w:r w:rsidR="005D1623">
          <w:rPr>
            <w:noProof/>
            <w:sz w:val="20"/>
            <w:szCs w:val="20"/>
          </w:rPr>
          <w:t>1</w:t>
        </w:r>
        <w:r w:rsidRPr="00762E90">
          <w:rPr>
            <w:noProof/>
            <w:sz w:val="20"/>
            <w:szCs w:val="20"/>
          </w:rPr>
          <w:fldChar w:fldCharType="end"/>
        </w:r>
      </w:p>
    </w:sdtContent>
  </w:sdt>
  <w:p w:rsidR="00BA2208" w:rsidRPr="00762E90" w:rsidRDefault="00BA2208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3DE" w:rsidRDefault="00FA73DE">
      <w:pPr>
        <w:spacing w:after="0" w:line="240" w:lineRule="auto"/>
      </w:pPr>
      <w:r>
        <w:separator/>
      </w:r>
    </w:p>
  </w:footnote>
  <w:footnote w:type="continuationSeparator" w:id="0">
    <w:p w:rsidR="00FA73DE" w:rsidRDefault="00FA73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D2F61"/>
    <w:multiLevelType w:val="hybridMultilevel"/>
    <w:tmpl w:val="D56AC5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F974070"/>
    <w:multiLevelType w:val="hybridMultilevel"/>
    <w:tmpl w:val="80A6F6E6"/>
    <w:lvl w:ilvl="0" w:tplc="870C42B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9CC080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6EA4E7EE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1BDC0E9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1ED088D8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35E0361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1C30C02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07AB3CE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961C174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">
    <w:nsid w:val="3FEF7C98"/>
    <w:multiLevelType w:val="hybridMultilevel"/>
    <w:tmpl w:val="48208B08"/>
    <w:lvl w:ilvl="0" w:tplc="342A825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3148D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6C0C61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220A31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458BD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B0A663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E6E518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80EEA7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F1EF00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>
    <w:nsid w:val="49853B59"/>
    <w:multiLevelType w:val="hybridMultilevel"/>
    <w:tmpl w:val="C9BCE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7B6611"/>
    <w:multiLevelType w:val="hybridMultilevel"/>
    <w:tmpl w:val="CA34B02A"/>
    <w:lvl w:ilvl="0" w:tplc="0408000F">
      <w:start w:val="1"/>
      <w:numFmt w:val="decimal"/>
      <w:lvlText w:val="%1."/>
      <w:lvlJc w:val="left"/>
      <w:pPr>
        <w:ind w:left="540" w:hanging="360"/>
      </w:pPr>
    </w:lvl>
    <w:lvl w:ilvl="1" w:tplc="04080019" w:tentative="1">
      <w:start w:val="1"/>
      <w:numFmt w:val="lowerLetter"/>
      <w:lvlText w:val="%2."/>
      <w:lvlJc w:val="left"/>
      <w:pPr>
        <w:ind w:left="6030" w:hanging="360"/>
      </w:pPr>
    </w:lvl>
    <w:lvl w:ilvl="2" w:tplc="0408001B" w:tentative="1">
      <w:start w:val="1"/>
      <w:numFmt w:val="lowerRoman"/>
      <w:lvlText w:val="%3."/>
      <w:lvlJc w:val="right"/>
      <w:pPr>
        <w:ind w:left="6750" w:hanging="180"/>
      </w:pPr>
    </w:lvl>
    <w:lvl w:ilvl="3" w:tplc="0408000F" w:tentative="1">
      <w:start w:val="1"/>
      <w:numFmt w:val="decimal"/>
      <w:lvlText w:val="%4."/>
      <w:lvlJc w:val="left"/>
      <w:pPr>
        <w:ind w:left="7470" w:hanging="360"/>
      </w:pPr>
    </w:lvl>
    <w:lvl w:ilvl="4" w:tplc="04080019" w:tentative="1">
      <w:start w:val="1"/>
      <w:numFmt w:val="lowerLetter"/>
      <w:lvlText w:val="%5."/>
      <w:lvlJc w:val="left"/>
      <w:pPr>
        <w:ind w:left="8190" w:hanging="360"/>
      </w:pPr>
    </w:lvl>
    <w:lvl w:ilvl="5" w:tplc="0408001B" w:tentative="1">
      <w:start w:val="1"/>
      <w:numFmt w:val="lowerRoman"/>
      <w:lvlText w:val="%6."/>
      <w:lvlJc w:val="right"/>
      <w:pPr>
        <w:ind w:left="8910" w:hanging="180"/>
      </w:pPr>
    </w:lvl>
    <w:lvl w:ilvl="6" w:tplc="0408000F" w:tentative="1">
      <w:start w:val="1"/>
      <w:numFmt w:val="decimal"/>
      <w:lvlText w:val="%7."/>
      <w:lvlJc w:val="left"/>
      <w:pPr>
        <w:ind w:left="9630" w:hanging="360"/>
      </w:pPr>
    </w:lvl>
    <w:lvl w:ilvl="7" w:tplc="04080019" w:tentative="1">
      <w:start w:val="1"/>
      <w:numFmt w:val="lowerLetter"/>
      <w:lvlText w:val="%8."/>
      <w:lvlJc w:val="left"/>
      <w:pPr>
        <w:ind w:left="10350" w:hanging="360"/>
      </w:pPr>
    </w:lvl>
    <w:lvl w:ilvl="8" w:tplc="0408001B" w:tentative="1">
      <w:start w:val="1"/>
      <w:numFmt w:val="lowerRoman"/>
      <w:lvlText w:val="%9."/>
      <w:lvlJc w:val="right"/>
      <w:pPr>
        <w:ind w:left="11070" w:hanging="180"/>
      </w:pPr>
    </w:lvl>
  </w:abstractNum>
  <w:abstractNum w:abstractNumId="5">
    <w:nsid w:val="7C243F9A"/>
    <w:multiLevelType w:val="hybridMultilevel"/>
    <w:tmpl w:val="803C08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5224C"/>
    <w:rsid w:val="00041159"/>
    <w:rsid w:val="000649D6"/>
    <w:rsid w:val="00090797"/>
    <w:rsid w:val="00154E2D"/>
    <w:rsid w:val="0017142B"/>
    <w:rsid w:val="001A0C77"/>
    <w:rsid w:val="001D6B44"/>
    <w:rsid w:val="001F026D"/>
    <w:rsid w:val="0021332D"/>
    <w:rsid w:val="00221922"/>
    <w:rsid w:val="00222A8D"/>
    <w:rsid w:val="00234282"/>
    <w:rsid w:val="00311444"/>
    <w:rsid w:val="00321A46"/>
    <w:rsid w:val="00326BDD"/>
    <w:rsid w:val="0035224C"/>
    <w:rsid w:val="0039043A"/>
    <w:rsid w:val="003C34C7"/>
    <w:rsid w:val="00413978"/>
    <w:rsid w:val="004265AC"/>
    <w:rsid w:val="004333D4"/>
    <w:rsid w:val="004C5AC5"/>
    <w:rsid w:val="00527E52"/>
    <w:rsid w:val="00563B8A"/>
    <w:rsid w:val="005D1623"/>
    <w:rsid w:val="00652B28"/>
    <w:rsid w:val="006C3203"/>
    <w:rsid w:val="006C5AFD"/>
    <w:rsid w:val="0070593C"/>
    <w:rsid w:val="007226AC"/>
    <w:rsid w:val="007B3DD8"/>
    <w:rsid w:val="007D6691"/>
    <w:rsid w:val="007E4D66"/>
    <w:rsid w:val="007F0E9C"/>
    <w:rsid w:val="008550C7"/>
    <w:rsid w:val="008706B0"/>
    <w:rsid w:val="0088324E"/>
    <w:rsid w:val="00884EE3"/>
    <w:rsid w:val="00933028"/>
    <w:rsid w:val="00936E0B"/>
    <w:rsid w:val="009D6AD4"/>
    <w:rsid w:val="009D6BE7"/>
    <w:rsid w:val="00A05ED6"/>
    <w:rsid w:val="00A20831"/>
    <w:rsid w:val="00B128EB"/>
    <w:rsid w:val="00B22279"/>
    <w:rsid w:val="00B87EC3"/>
    <w:rsid w:val="00BA2208"/>
    <w:rsid w:val="00BE0528"/>
    <w:rsid w:val="00BE62FB"/>
    <w:rsid w:val="00CA0602"/>
    <w:rsid w:val="00D131B5"/>
    <w:rsid w:val="00E05061"/>
    <w:rsid w:val="00E202E3"/>
    <w:rsid w:val="00EA354B"/>
    <w:rsid w:val="00EA47CB"/>
    <w:rsid w:val="00EC3718"/>
    <w:rsid w:val="00F24463"/>
    <w:rsid w:val="00F7738A"/>
    <w:rsid w:val="00F96BC4"/>
    <w:rsid w:val="00FA73DE"/>
    <w:rsid w:val="00FC7C6F"/>
    <w:rsid w:val="00FD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D8DFD1-AD79-45F8-B39E-04D3AFA6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691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35224C"/>
    <w:pPr>
      <w:keepNext/>
      <w:keepLines/>
      <w:bidi w:val="0"/>
      <w:spacing w:before="240" w:after="0" w:line="276" w:lineRule="auto"/>
      <w:ind w:left="3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24C"/>
    <w:rPr>
      <w:rFonts w:ascii="Times New Roman" w:eastAsia="Times New Roman" w:hAnsi="Times New Roman" w:cs="Times New Roman"/>
      <w:sz w:val="32"/>
      <w:szCs w:val="32"/>
    </w:rPr>
  </w:style>
  <w:style w:type="paragraph" w:customStyle="1" w:styleId="Default">
    <w:name w:val="Default"/>
    <w:rsid w:val="003522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5224C"/>
    <w:pPr>
      <w:bidi w:val="0"/>
      <w:spacing w:after="200" w:line="276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35224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qFormat/>
    <w:rsid w:val="0035224C"/>
    <w:pPr>
      <w:bidi w:val="0"/>
      <w:spacing w:after="200" w:line="240" w:lineRule="auto"/>
    </w:pPr>
    <w:rPr>
      <w:rFonts w:ascii="Calibri" w:eastAsia="Times New Roman" w:hAnsi="Calibri" w:cs="Calibri"/>
      <w:b/>
      <w:bCs/>
      <w:color w:val="4F81BD"/>
      <w:sz w:val="18"/>
      <w:szCs w:val="18"/>
      <w:lang w:val="en-GB" w:eastAsia="el-GR"/>
    </w:rPr>
  </w:style>
  <w:style w:type="paragraph" w:styleId="Footer">
    <w:name w:val="footer"/>
    <w:basedOn w:val="Normal"/>
    <w:link w:val="FooterChar"/>
    <w:uiPriority w:val="99"/>
    <w:unhideWhenUsed/>
    <w:rsid w:val="0035224C"/>
    <w:pPr>
      <w:tabs>
        <w:tab w:val="center" w:pos="4680"/>
        <w:tab w:val="right" w:pos="9360"/>
      </w:tabs>
      <w:bidi w:val="0"/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35224C"/>
    <w:rPr>
      <w:lang w:val="en-GB"/>
    </w:rPr>
  </w:style>
  <w:style w:type="table" w:styleId="TableGrid">
    <w:name w:val="Table Grid"/>
    <w:basedOn w:val="TableNormal"/>
    <w:uiPriority w:val="39"/>
    <w:rsid w:val="00352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5224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24C"/>
    <w:rPr>
      <w:rFonts w:ascii="Segoe UI" w:hAnsi="Segoe UI" w:cs="Segoe UI"/>
      <w:sz w:val="18"/>
      <w:szCs w:val="18"/>
    </w:rPr>
  </w:style>
  <w:style w:type="character" w:customStyle="1" w:styleId="bkciteavail">
    <w:name w:val="bk_cite_avail"/>
    <w:basedOn w:val="DefaultParagraphFont"/>
    <w:rsid w:val="0035224C"/>
  </w:style>
  <w:style w:type="character" w:styleId="CommentReference">
    <w:name w:val="annotation reference"/>
    <w:basedOn w:val="DefaultParagraphFont"/>
    <w:uiPriority w:val="99"/>
    <w:semiHidden/>
    <w:unhideWhenUsed/>
    <w:rsid w:val="003522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2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24C"/>
    <w:rPr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352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2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24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52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9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Vasiliki Leventakou</dc:creator>
  <cp:keywords/>
  <dc:description/>
  <cp:lastModifiedBy>Vicky Leventakou</cp:lastModifiedBy>
  <cp:revision>30</cp:revision>
  <dcterms:created xsi:type="dcterms:W3CDTF">2018-07-08T09:07:00Z</dcterms:created>
  <dcterms:modified xsi:type="dcterms:W3CDTF">2019-08-24T18:30:00Z</dcterms:modified>
</cp:coreProperties>
</file>